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21F" w:rsidRPr="00690BE5" w:rsidRDefault="001B421F" w:rsidP="001B421F">
      <w:pPr>
        <w:pStyle w:val="Default"/>
        <w:jc w:val="center"/>
        <w:rPr>
          <w:b/>
          <w:bCs/>
        </w:rPr>
      </w:pPr>
      <w:r w:rsidRPr="00690BE5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1B421F" w:rsidRPr="00690BE5" w:rsidRDefault="001B421F" w:rsidP="001B421F">
      <w:pPr>
        <w:pStyle w:val="Default"/>
        <w:jc w:val="center"/>
        <w:rPr>
          <w:b/>
          <w:bCs/>
        </w:rPr>
      </w:pPr>
      <w:r w:rsidRPr="00690BE5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7133B" w:rsidRDefault="0017133B" w:rsidP="0017133B">
      <w:pPr>
        <w:pStyle w:val="Default"/>
        <w:jc w:val="center"/>
      </w:pPr>
    </w:p>
    <w:p w:rsidR="0017133B" w:rsidRDefault="0017133B" w:rsidP="0017133B">
      <w:pPr>
        <w:pStyle w:val="Default"/>
        <w:jc w:val="center"/>
      </w:pPr>
    </w:p>
    <w:p w:rsidR="0017133B" w:rsidRPr="00690BE5" w:rsidRDefault="0017133B" w:rsidP="0017133B">
      <w:pPr>
        <w:pStyle w:val="Default"/>
        <w:jc w:val="center"/>
      </w:pPr>
    </w:p>
    <w:p w:rsidR="0017133B" w:rsidRPr="00D76213" w:rsidRDefault="0017133B" w:rsidP="0017133B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17133B" w:rsidRPr="00690BE5" w:rsidRDefault="0017133B" w:rsidP="0017133B">
      <w:pPr>
        <w:pStyle w:val="Default"/>
        <w:jc w:val="center"/>
      </w:pPr>
    </w:p>
    <w:p w:rsidR="0017133B" w:rsidRDefault="0017133B" w:rsidP="0017133B">
      <w:pPr>
        <w:pStyle w:val="Default"/>
        <w:rPr>
          <w:b/>
          <w:bCs/>
          <w:sz w:val="28"/>
          <w:szCs w:val="28"/>
        </w:rPr>
      </w:pPr>
    </w:p>
    <w:p w:rsidR="0017133B" w:rsidRDefault="0017133B" w:rsidP="0017133B">
      <w:pPr>
        <w:pStyle w:val="Default"/>
        <w:rPr>
          <w:b/>
          <w:bCs/>
          <w:sz w:val="28"/>
          <w:szCs w:val="28"/>
        </w:rPr>
      </w:pPr>
    </w:p>
    <w:p w:rsidR="0017133B" w:rsidRDefault="0017133B" w:rsidP="0017133B">
      <w:pPr>
        <w:pStyle w:val="Default"/>
        <w:rPr>
          <w:b/>
          <w:bCs/>
          <w:sz w:val="28"/>
          <w:szCs w:val="28"/>
        </w:rPr>
      </w:pPr>
    </w:p>
    <w:p w:rsidR="0017133B" w:rsidRDefault="0017133B" w:rsidP="0017133B">
      <w:pPr>
        <w:pStyle w:val="Default"/>
        <w:rPr>
          <w:b/>
          <w:bCs/>
          <w:sz w:val="28"/>
          <w:szCs w:val="28"/>
        </w:rPr>
      </w:pPr>
    </w:p>
    <w:p w:rsidR="0017133B" w:rsidRDefault="0017133B" w:rsidP="0017133B">
      <w:pPr>
        <w:pStyle w:val="Default"/>
        <w:rPr>
          <w:b/>
          <w:bCs/>
          <w:sz w:val="28"/>
          <w:szCs w:val="28"/>
        </w:rPr>
      </w:pPr>
    </w:p>
    <w:p w:rsidR="0017133B" w:rsidRDefault="0017133B" w:rsidP="0017133B">
      <w:pPr>
        <w:pStyle w:val="Default"/>
        <w:rPr>
          <w:b/>
          <w:bCs/>
          <w:sz w:val="28"/>
          <w:szCs w:val="28"/>
        </w:rPr>
      </w:pPr>
    </w:p>
    <w:p w:rsidR="0017133B" w:rsidRPr="002A5742" w:rsidRDefault="0017133B" w:rsidP="0017133B">
      <w:pPr>
        <w:pStyle w:val="Default"/>
        <w:rPr>
          <w:b/>
          <w:bCs/>
          <w:sz w:val="28"/>
          <w:szCs w:val="28"/>
        </w:rPr>
      </w:pPr>
    </w:p>
    <w:p w:rsidR="002A5742" w:rsidRPr="002A5742" w:rsidRDefault="002A5742" w:rsidP="0070564D">
      <w:pPr>
        <w:pStyle w:val="Default"/>
        <w:rPr>
          <w:b/>
          <w:bCs/>
          <w:sz w:val="28"/>
          <w:szCs w:val="28"/>
        </w:rPr>
      </w:pPr>
    </w:p>
    <w:p w:rsidR="002A5742" w:rsidRPr="002A5742" w:rsidRDefault="002A5742" w:rsidP="0070564D">
      <w:pPr>
        <w:pStyle w:val="Default"/>
        <w:rPr>
          <w:b/>
          <w:bCs/>
          <w:sz w:val="28"/>
          <w:szCs w:val="28"/>
        </w:rPr>
      </w:pPr>
    </w:p>
    <w:p w:rsidR="001B421F" w:rsidRPr="00690BE5" w:rsidRDefault="001B421F" w:rsidP="001B421F">
      <w:pPr>
        <w:pStyle w:val="Default"/>
        <w:spacing w:line="360" w:lineRule="auto"/>
        <w:jc w:val="center"/>
        <w:rPr>
          <w:b/>
          <w:bCs/>
        </w:rPr>
      </w:pPr>
      <w:r w:rsidRPr="00690BE5">
        <w:rPr>
          <w:b/>
          <w:bCs/>
        </w:rPr>
        <w:t xml:space="preserve">МЕТОДИЧЕСКИЕ УКАЗАНИЯ ДЛЯ </w:t>
      </w:r>
      <w:proofErr w:type="gramStart"/>
      <w:r w:rsidRPr="002C68C8">
        <w:rPr>
          <w:b/>
          <w:bCs/>
        </w:rPr>
        <w:t>ОБУЧАЮЩИХСЯ</w:t>
      </w:r>
      <w:proofErr w:type="gramEnd"/>
    </w:p>
    <w:p w:rsidR="001B421F" w:rsidRPr="00690BE5" w:rsidRDefault="001B421F" w:rsidP="001B421F">
      <w:pPr>
        <w:pStyle w:val="Default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для дистанционного </w:t>
      </w:r>
      <w:proofErr w:type="gramStart"/>
      <w:r>
        <w:rPr>
          <w:b/>
          <w:bCs/>
        </w:rPr>
        <w:t>обучения</w:t>
      </w:r>
      <w:r w:rsidRPr="00690BE5">
        <w:rPr>
          <w:b/>
          <w:bCs/>
        </w:rPr>
        <w:t xml:space="preserve"> </w:t>
      </w:r>
      <w:r>
        <w:rPr>
          <w:b/>
          <w:bCs/>
        </w:rPr>
        <w:t>по</w:t>
      </w:r>
      <w:r w:rsidRPr="00690BE5">
        <w:rPr>
          <w:b/>
          <w:bCs/>
        </w:rPr>
        <w:t xml:space="preserve"> тем</w:t>
      </w:r>
      <w:r>
        <w:rPr>
          <w:b/>
          <w:bCs/>
        </w:rPr>
        <w:t>е</w:t>
      </w:r>
      <w:proofErr w:type="gramEnd"/>
      <w:r w:rsidRPr="00690BE5">
        <w:rPr>
          <w:b/>
          <w:bCs/>
        </w:rPr>
        <w:t>:</w:t>
      </w:r>
    </w:p>
    <w:p w:rsidR="001B421F" w:rsidRPr="00690BE5" w:rsidRDefault="0082545A" w:rsidP="001B421F">
      <w:pPr>
        <w:pStyle w:val="Default"/>
        <w:jc w:val="center"/>
      </w:pPr>
      <w:r w:rsidRPr="0082545A">
        <w:t>«Неотложная терапия при острой почечной недостаточности при системной склеродермии»</w:t>
      </w: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690BE5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690BE5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1B421F" w:rsidRPr="00690BE5" w:rsidRDefault="001B421F" w:rsidP="001B421F">
      <w:pPr>
        <w:pStyle w:val="Default"/>
        <w:tabs>
          <w:tab w:val="left" w:pos="9214"/>
        </w:tabs>
        <w:ind w:left="1560" w:right="1700"/>
        <w:jc w:val="center"/>
      </w:pPr>
      <w:r w:rsidRPr="00690BE5">
        <w:t>Специальность: «Ревматология», «Терапия», «Общая врачебная практика (семейная медицина)»</w:t>
      </w: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</w:p>
    <w:p w:rsidR="001B421F" w:rsidRPr="00690BE5" w:rsidRDefault="001B421F" w:rsidP="001B421F">
      <w:pPr>
        <w:pStyle w:val="Default"/>
        <w:jc w:val="center"/>
      </w:pPr>
      <w:r w:rsidRPr="00690BE5">
        <w:t>Уфа</w:t>
      </w:r>
    </w:p>
    <w:p w:rsidR="00EE63BA" w:rsidRDefault="00EE63BA" w:rsidP="0070564D">
      <w:pPr>
        <w:pStyle w:val="Default"/>
        <w:rPr>
          <w:sz w:val="28"/>
          <w:szCs w:val="28"/>
        </w:rPr>
      </w:pPr>
      <w:bookmarkStart w:id="0" w:name="_GoBack"/>
      <w:bookmarkEnd w:id="0"/>
    </w:p>
    <w:p w:rsidR="0070564D" w:rsidRPr="001B421F" w:rsidRDefault="0070564D" w:rsidP="00D9051A">
      <w:pPr>
        <w:pStyle w:val="Default"/>
        <w:pageBreakBefore/>
        <w:jc w:val="both"/>
        <w:rPr>
          <w:color w:val="auto"/>
        </w:rPr>
      </w:pPr>
      <w:r w:rsidRPr="001B421F">
        <w:rPr>
          <w:b/>
          <w:bCs/>
          <w:color w:val="auto"/>
        </w:rPr>
        <w:lastRenderedPageBreak/>
        <w:t xml:space="preserve">Тема: </w:t>
      </w:r>
      <w:r w:rsidR="00BD2761" w:rsidRPr="00BD2761">
        <w:rPr>
          <w:color w:val="auto"/>
        </w:rPr>
        <w:t>«Неотложная терапия при острой почечной недостаточности при системной склеродермии»</w:t>
      </w:r>
    </w:p>
    <w:p w:rsidR="00425FD0" w:rsidRPr="001B421F" w:rsidRDefault="00425FD0" w:rsidP="0070564D">
      <w:pPr>
        <w:pStyle w:val="Default"/>
        <w:rPr>
          <w:b/>
          <w:bCs/>
          <w:color w:val="auto"/>
        </w:rPr>
      </w:pPr>
    </w:p>
    <w:p w:rsidR="0070564D" w:rsidRPr="001B421F" w:rsidRDefault="0070564D" w:rsidP="00D9051A">
      <w:pPr>
        <w:pStyle w:val="Default"/>
        <w:jc w:val="both"/>
        <w:rPr>
          <w:color w:val="auto"/>
        </w:rPr>
      </w:pPr>
      <w:r w:rsidRPr="001B421F">
        <w:rPr>
          <w:b/>
          <w:bCs/>
          <w:color w:val="auto"/>
        </w:rPr>
        <w:t xml:space="preserve">Цель изучения темы: </w:t>
      </w:r>
      <w:r w:rsidR="00D9051A" w:rsidRPr="00D9051A">
        <w:rPr>
          <w:bCs/>
          <w:color w:val="auto"/>
        </w:rPr>
        <w:t xml:space="preserve">совершенствование знаний, умений и навыков по </w:t>
      </w:r>
      <w:r w:rsidR="00BD2761">
        <w:rPr>
          <w:bCs/>
          <w:color w:val="auto"/>
        </w:rPr>
        <w:t>неотложной</w:t>
      </w:r>
      <w:r w:rsidR="00BD2761" w:rsidRPr="00BD2761">
        <w:rPr>
          <w:bCs/>
          <w:color w:val="auto"/>
        </w:rPr>
        <w:t xml:space="preserve"> терапи</w:t>
      </w:r>
      <w:r w:rsidR="00BD2761">
        <w:rPr>
          <w:bCs/>
          <w:color w:val="auto"/>
        </w:rPr>
        <w:t>и</w:t>
      </w:r>
      <w:r w:rsidR="00BD2761" w:rsidRPr="00BD2761">
        <w:rPr>
          <w:bCs/>
          <w:color w:val="auto"/>
        </w:rPr>
        <w:t xml:space="preserve"> при острой почечной недостаточности при системной склеродермии»</w:t>
      </w:r>
      <w:r w:rsidR="00D9051A" w:rsidRPr="008321A8">
        <w:rPr>
          <w:bCs/>
          <w:color w:val="auto"/>
        </w:rPr>
        <w:t>.</w:t>
      </w:r>
    </w:p>
    <w:p w:rsidR="00425FD0" w:rsidRPr="001B421F" w:rsidRDefault="00425FD0" w:rsidP="0070564D">
      <w:pPr>
        <w:pStyle w:val="Default"/>
        <w:rPr>
          <w:b/>
          <w:bCs/>
          <w:color w:val="auto"/>
        </w:rPr>
      </w:pPr>
    </w:p>
    <w:p w:rsidR="0070564D" w:rsidRPr="001B421F" w:rsidRDefault="00425FD0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 xml:space="preserve">Обучающийся </w:t>
      </w:r>
      <w:r w:rsidR="0070564D" w:rsidRPr="001B421F">
        <w:rPr>
          <w:b/>
          <w:bCs/>
          <w:color w:val="auto"/>
        </w:rPr>
        <w:t xml:space="preserve"> должен знать: </w:t>
      </w:r>
    </w:p>
    <w:p w:rsidR="0070564D" w:rsidRPr="001B421F" w:rsidRDefault="0070564D" w:rsidP="00D9051A">
      <w:pPr>
        <w:pStyle w:val="Default"/>
        <w:spacing w:after="199"/>
        <w:jc w:val="both"/>
        <w:rPr>
          <w:color w:val="auto"/>
        </w:rPr>
      </w:pPr>
      <w:r w:rsidRPr="001B421F">
        <w:rPr>
          <w:color w:val="auto"/>
        </w:rPr>
        <w:t xml:space="preserve">1. </w:t>
      </w:r>
      <w:r w:rsidR="00FC07B1" w:rsidRPr="001B421F">
        <w:rPr>
          <w:color w:val="auto"/>
        </w:rPr>
        <w:t xml:space="preserve">Базисные знания: этиологию, патогенез, клинику, диагностику и лечение </w:t>
      </w:r>
      <w:r w:rsidR="00BD2761" w:rsidRPr="00BD2761">
        <w:rPr>
          <w:bCs/>
          <w:color w:val="auto"/>
        </w:rPr>
        <w:t>системной склеродермии</w:t>
      </w:r>
      <w:r w:rsidR="00D9051A">
        <w:rPr>
          <w:color w:val="auto"/>
        </w:rPr>
        <w:t>.</w:t>
      </w:r>
    </w:p>
    <w:p w:rsidR="0070564D" w:rsidRPr="001B421F" w:rsidRDefault="00FC07B1" w:rsidP="00D9051A">
      <w:pPr>
        <w:pStyle w:val="Default"/>
        <w:jc w:val="both"/>
        <w:rPr>
          <w:color w:val="auto"/>
        </w:rPr>
      </w:pPr>
      <w:r w:rsidRPr="001B421F">
        <w:rPr>
          <w:color w:val="auto"/>
        </w:rPr>
        <w:t>2. П</w:t>
      </w:r>
      <w:r w:rsidR="00D9051A">
        <w:rPr>
          <w:color w:val="auto"/>
        </w:rPr>
        <w:t>осле изучения темы</w:t>
      </w:r>
      <w:r w:rsidR="00D9051A" w:rsidRPr="00D9051A">
        <w:rPr>
          <w:color w:val="auto"/>
        </w:rPr>
        <w:t xml:space="preserve">: </w:t>
      </w:r>
      <w:r w:rsidR="00D9051A">
        <w:rPr>
          <w:color w:val="auto"/>
        </w:rPr>
        <w:t>современные</w:t>
      </w:r>
      <w:r w:rsidRPr="001B421F">
        <w:rPr>
          <w:color w:val="auto"/>
        </w:rPr>
        <w:t xml:space="preserve"> данные</w:t>
      </w:r>
      <w:r w:rsidR="00D9051A">
        <w:rPr>
          <w:color w:val="auto"/>
        </w:rPr>
        <w:t xml:space="preserve"> </w:t>
      </w:r>
      <w:r w:rsidR="00BD2761" w:rsidRPr="00D9051A">
        <w:rPr>
          <w:bCs/>
          <w:color w:val="auto"/>
        </w:rPr>
        <w:t xml:space="preserve">по </w:t>
      </w:r>
      <w:r w:rsidR="00BD2761">
        <w:rPr>
          <w:bCs/>
          <w:color w:val="auto"/>
        </w:rPr>
        <w:t>неотложной</w:t>
      </w:r>
      <w:r w:rsidR="00BD2761" w:rsidRPr="00BD2761">
        <w:rPr>
          <w:bCs/>
          <w:color w:val="auto"/>
        </w:rPr>
        <w:t xml:space="preserve"> терапи</w:t>
      </w:r>
      <w:r w:rsidR="00BD2761">
        <w:rPr>
          <w:bCs/>
          <w:color w:val="auto"/>
        </w:rPr>
        <w:t>и</w:t>
      </w:r>
      <w:r w:rsidR="00BD2761" w:rsidRPr="00BD2761">
        <w:rPr>
          <w:bCs/>
          <w:color w:val="auto"/>
        </w:rPr>
        <w:t xml:space="preserve"> при острой почечной недостаточности при системной склеродермии</w:t>
      </w:r>
      <w:r w:rsidR="008321A8">
        <w:rPr>
          <w:color w:val="auto"/>
        </w:rPr>
        <w:t>.</w:t>
      </w:r>
    </w:p>
    <w:p w:rsidR="0070564D" w:rsidRPr="001B421F" w:rsidRDefault="0070564D" w:rsidP="00D9051A">
      <w:pPr>
        <w:pStyle w:val="Default"/>
        <w:jc w:val="both"/>
        <w:rPr>
          <w:color w:val="auto"/>
        </w:rPr>
      </w:pPr>
    </w:p>
    <w:p w:rsidR="0070564D" w:rsidRPr="001B421F" w:rsidRDefault="0070564D" w:rsidP="00BD2761">
      <w:pPr>
        <w:pStyle w:val="Default"/>
        <w:jc w:val="both"/>
        <w:rPr>
          <w:color w:val="auto"/>
        </w:rPr>
      </w:pPr>
      <w:r w:rsidRPr="001B421F">
        <w:rPr>
          <w:b/>
          <w:bCs/>
          <w:color w:val="auto"/>
        </w:rPr>
        <w:t>должен владеть:</w:t>
      </w:r>
      <w:r w:rsidR="008B43A6">
        <w:rPr>
          <w:b/>
          <w:bCs/>
          <w:color w:val="auto"/>
        </w:rPr>
        <w:t xml:space="preserve"> </w:t>
      </w:r>
      <w:r w:rsidR="008B43A6" w:rsidRPr="008B43A6">
        <w:rPr>
          <w:bCs/>
          <w:color w:val="auto"/>
        </w:rPr>
        <w:t xml:space="preserve">современными методами диагностики и лечения </w:t>
      </w:r>
      <w:r w:rsidR="00BD2761" w:rsidRPr="00BD2761">
        <w:rPr>
          <w:bCs/>
          <w:color w:val="auto"/>
        </w:rPr>
        <w:t>острой почечной недостаточности при системной склеродермии</w:t>
      </w:r>
      <w:r w:rsidR="008B43A6" w:rsidRPr="008B43A6">
        <w:rPr>
          <w:bCs/>
          <w:color w:val="auto"/>
        </w:rPr>
        <w:t>.</w:t>
      </w:r>
    </w:p>
    <w:p w:rsidR="00425FD0" w:rsidRPr="001B421F" w:rsidRDefault="00425FD0" w:rsidP="0070564D">
      <w:pPr>
        <w:pStyle w:val="Default"/>
        <w:rPr>
          <w:b/>
          <w:bCs/>
          <w:color w:val="auto"/>
        </w:rPr>
      </w:pPr>
    </w:p>
    <w:p w:rsidR="0070564D" w:rsidRPr="001B421F" w:rsidRDefault="0070564D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должен уметь</w:t>
      </w:r>
      <w:r w:rsidR="008B43A6" w:rsidRPr="00EB7E6C">
        <w:rPr>
          <w:b/>
          <w:bCs/>
          <w:color w:val="auto"/>
        </w:rPr>
        <w:t>:</w:t>
      </w:r>
      <w:r w:rsidRPr="001B421F">
        <w:rPr>
          <w:b/>
          <w:bCs/>
          <w:color w:val="auto"/>
        </w:rPr>
        <w:t xml:space="preserve">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собрать анамнез, обследовать пациента по органам и системам;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назначить план дополнительного обследования;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оценить результаты клинических и лабораторно-инструментальных данных;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сформулировать диагноз в соответствии с современной классификацией;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назначить лечение; </w:t>
      </w:r>
    </w:p>
    <w:p w:rsidR="008B43A6" w:rsidRPr="008B43A6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 xml:space="preserve">- провести экспертизу трудоспособности; </w:t>
      </w:r>
    </w:p>
    <w:p w:rsidR="00425FD0" w:rsidRDefault="008B43A6" w:rsidP="008B43A6">
      <w:pPr>
        <w:pStyle w:val="Default"/>
        <w:rPr>
          <w:color w:val="auto"/>
        </w:rPr>
      </w:pPr>
      <w:r w:rsidRPr="008B43A6">
        <w:rPr>
          <w:color w:val="auto"/>
        </w:rPr>
        <w:t>- назначить первичные и вторичные профилактические мероприятия.</w:t>
      </w:r>
    </w:p>
    <w:p w:rsidR="008B43A6" w:rsidRPr="001B421F" w:rsidRDefault="008B43A6" w:rsidP="008B43A6">
      <w:pPr>
        <w:pStyle w:val="Default"/>
        <w:rPr>
          <w:b/>
          <w:bCs/>
          <w:color w:val="auto"/>
        </w:rPr>
      </w:pPr>
    </w:p>
    <w:p w:rsidR="0070564D" w:rsidRDefault="0070564D" w:rsidP="0070564D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должен сформировать компетенции</w:t>
      </w:r>
      <w:r w:rsidR="00C959C9" w:rsidRPr="00C959C9">
        <w:rPr>
          <w:b/>
          <w:bCs/>
          <w:color w:val="auto"/>
        </w:rPr>
        <w:t>:</w:t>
      </w:r>
      <w:r w:rsidRPr="001B421F">
        <w:rPr>
          <w:b/>
          <w:bCs/>
          <w:color w:val="auto"/>
        </w:rPr>
        <w:t xml:space="preserve"> </w:t>
      </w:r>
    </w:p>
    <w:p w:rsidR="00EB7E6C" w:rsidRDefault="00EB7E6C" w:rsidP="00386A09">
      <w:pPr>
        <w:pStyle w:val="Default"/>
        <w:jc w:val="both"/>
      </w:pPr>
      <w:r>
        <w:t>- 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EB7E6C" w:rsidRDefault="00386A09" w:rsidP="00386A09">
      <w:pPr>
        <w:pStyle w:val="Default"/>
        <w:jc w:val="both"/>
      </w:pPr>
      <w:r>
        <w:t>-</w:t>
      </w:r>
      <w:r w:rsidR="00EB7E6C">
        <w:t xml:space="preserve"> готовность к ведению и лечению пациентов, нуждающихся в оказании ревматологической медицинской помощи (ПК-6); </w:t>
      </w:r>
    </w:p>
    <w:p w:rsidR="00425FD0" w:rsidRPr="001B421F" w:rsidRDefault="00425FD0" w:rsidP="0070564D">
      <w:pPr>
        <w:pStyle w:val="Default"/>
        <w:rPr>
          <w:b/>
          <w:bCs/>
          <w:color w:val="auto"/>
        </w:rPr>
      </w:pPr>
    </w:p>
    <w:p w:rsidR="0070564D" w:rsidRPr="001B421F" w:rsidRDefault="0070564D" w:rsidP="008B43A6">
      <w:pPr>
        <w:pStyle w:val="Default"/>
        <w:jc w:val="both"/>
        <w:rPr>
          <w:color w:val="auto"/>
        </w:rPr>
      </w:pPr>
      <w:r w:rsidRPr="001B421F">
        <w:rPr>
          <w:b/>
          <w:bCs/>
          <w:color w:val="auto"/>
        </w:rPr>
        <w:t xml:space="preserve">Задания для </w:t>
      </w:r>
      <w:r w:rsidR="00EB7E6C">
        <w:rPr>
          <w:b/>
          <w:bCs/>
          <w:color w:val="auto"/>
        </w:rPr>
        <w:t>дистанционного обучения</w:t>
      </w:r>
      <w:r w:rsidRPr="001B421F">
        <w:rPr>
          <w:b/>
          <w:bCs/>
          <w:color w:val="auto"/>
        </w:rPr>
        <w:t xml:space="preserve">: </w:t>
      </w:r>
    </w:p>
    <w:p w:rsidR="0070564D" w:rsidRDefault="0070564D" w:rsidP="008B43A6">
      <w:pPr>
        <w:pStyle w:val="Default"/>
        <w:jc w:val="both"/>
        <w:rPr>
          <w:color w:val="auto"/>
        </w:rPr>
      </w:pPr>
      <w:r w:rsidRPr="001B421F">
        <w:rPr>
          <w:color w:val="auto"/>
        </w:rPr>
        <w:t>1) Ознакомиться с теоретическим мате</w:t>
      </w:r>
      <w:r w:rsidR="00706353">
        <w:rPr>
          <w:color w:val="auto"/>
        </w:rPr>
        <w:t xml:space="preserve">риалом </w:t>
      </w:r>
      <w:r w:rsidR="00BD2761" w:rsidRPr="00D9051A">
        <w:rPr>
          <w:bCs/>
          <w:color w:val="auto"/>
        </w:rPr>
        <w:t xml:space="preserve">по </w:t>
      </w:r>
      <w:r w:rsidR="00BD2761">
        <w:rPr>
          <w:bCs/>
          <w:color w:val="auto"/>
        </w:rPr>
        <w:t>неотложной</w:t>
      </w:r>
      <w:r w:rsidR="00BD2761" w:rsidRPr="00BD2761">
        <w:rPr>
          <w:bCs/>
          <w:color w:val="auto"/>
        </w:rPr>
        <w:t xml:space="preserve"> терапи</w:t>
      </w:r>
      <w:r w:rsidR="00BD2761">
        <w:rPr>
          <w:bCs/>
          <w:color w:val="auto"/>
        </w:rPr>
        <w:t>и</w:t>
      </w:r>
      <w:r w:rsidR="00BD2761" w:rsidRPr="00BD2761">
        <w:rPr>
          <w:bCs/>
          <w:color w:val="auto"/>
        </w:rPr>
        <w:t xml:space="preserve"> при острой почечной недостаточности при системной склеродермии</w:t>
      </w:r>
      <w:r w:rsidR="00BD2761">
        <w:rPr>
          <w:color w:val="auto"/>
        </w:rPr>
        <w:t xml:space="preserve"> </w:t>
      </w:r>
      <w:r w:rsidR="008B43A6">
        <w:rPr>
          <w:color w:val="auto"/>
        </w:rPr>
        <w:t>с исполь</w:t>
      </w:r>
      <w:r w:rsidRPr="001B421F">
        <w:rPr>
          <w:color w:val="auto"/>
        </w:rPr>
        <w:t xml:space="preserve">зованием </w:t>
      </w:r>
      <w:r w:rsidR="00232D22" w:rsidRPr="001B421F">
        <w:rPr>
          <w:color w:val="auto"/>
        </w:rPr>
        <w:t>презентаций</w:t>
      </w:r>
      <w:r w:rsidRPr="001B421F">
        <w:rPr>
          <w:color w:val="auto"/>
        </w:rPr>
        <w:t xml:space="preserve"> лекций, рекомендуемой учебной литературы. </w:t>
      </w:r>
    </w:p>
    <w:p w:rsidR="00706353" w:rsidRDefault="00706353" w:rsidP="008B43A6">
      <w:pPr>
        <w:pStyle w:val="Default"/>
        <w:jc w:val="both"/>
        <w:rPr>
          <w:color w:val="auto"/>
        </w:rPr>
      </w:pPr>
    </w:p>
    <w:p w:rsidR="0070564D" w:rsidRPr="008B43A6" w:rsidRDefault="0070564D" w:rsidP="0070564D">
      <w:pPr>
        <w:pStyle w:val="Default"/>
        <w:rPr>
          <w:color w:val="auto"/>
        </w:rPr>
      </w:pPr>
      <w:r w:rsidRPr="001B421F">
        <w:rPr>
          <w:color w:val="auto"/>
        </w:rPr>
        <w:t>2) Ответ</w:t>
      </w:r>
      <w:r w:rsidR="008B43A6">
        <w:rPr>
          <w:color w:val="auto"/>
        </w:rPr>
        <w:t>ить на вопросы для самоконтроля</w:t>
      </w:r>
      <w:r w:rsidR="008B43A6" w:rsidRPr="008B43A6">
        <w:rPr>
          <w:color w:val="auto"/>
        </w:rPr>
        <w:t>:</w:t>
      </w:r>
    </w:p>
    <w:p w:rsidR="008B43A6" w:rsidRPr="00BD2761" w:rsidRDefault="008B43A6" w:rsidP="0070564D">
      <w:pPr>
        <w:pStyle w:val="Default"/>
        <w:rPr>
          <w:color w:val="auto"/>
        </w:rPr>
      </w:pPr>
      <w:r w:rsidRPr="00BD2761">
        <w:rPr>
          <w:color w:val="auto"/>
        </w:rPr>
        <w:t xml:space="preserve">Современные данные по </w:t>
      </w:r>
      <w:r w:rsidR="00BD2761" w:rsidRPr="00BD2761">
        <w:rPr>
          <w:bCs/>
          <w:color w:val="auto"/>
        </w:rPr>
        <w:t>острой почечной недостаточности при системной склеродермии</w:t>
      </w:r>
      <w:r w:rsidRPr="00BD2761">
        <w:rPr>
          <w:color w:val="auto"/>
        </w:rPr>
        <w:t>:</w:t>
      </w:r>
    </w:p>
    <w:p w:rsidR="00725E5A" w:rsidRPr="00725E5A" w:rsidRDefault="00725E5A" w:rsidP="00725E5A">
      <w:pPr>
        <w:pStyle w:val="Default"/>
        <w:numPr>
          <w:ilvl w:val="0"/>
          <w:numId w:val="1"/>
        </w:numPr>
        <w:rPr>
          <w:bCs/>
          <w:color w:val="auto"/>
        </w:rPr>
      </w:pPr>
      <w:r w:rsidRPr="00725E5A">
        <w:rPr>
          <w:bCs/>
          <w:color w:val="auto"/>
        </w:rPr>
        <w:t>Клиническая картина</w:t>
      </w:r>
    </w:p>
    <w:p w:rsidR="00725E5A" w:rsidRPr="00725E5A" w:rsidRDefault="00725E5A" w:rsidP="00725E5A">
      <w:pPr>
        <w:pStyle w:val="Default"/>
        <w:numPr>
          <w:ilvl w:val="0"/>
          <w:numId w:val="1"/>
        </w:numPr>
        <w:rPr>
          <w:bCs/>
          <w:color w:val="auto"/>
        </w:rPr>
      </w:pPr>
      <w:r w:rsidRPr="00725E5A">
        <w:rPr>
          <w:bCs/>
          <w:color w:val="auto"/>
        </w:rPr>
        <w:t>Неотложная терапия</w:t>
      </w:r>
    </w:p>
    <w:p w:rsidR="00706353" w:rsidRPr="00706353" w:rsidRDefault="00706353" w:rsidP="00706353">
      <w:pPr>
        <w:pStyle w:val="Default"/>
        <w:ind w:left="709"/>
        <w:rPr>
          <w:bCs/>
          <w:color w:val="auto"/>
          <w:highlight w:val="magenta"/>
        </w:rPr>
      </w:pPr>
    </w:p>
    <w:p w:rsidR="0070564D" w:rsidRDefault="0070564D" w:rsidP="0070564D">
      <w:pPr>
        <w:pStyle w:val="Default"/>
        <w:rPr>
          <w:color w:val="auto"/>
        </w:rPr>
      </w:pPr>
      <w:r w:rsidRPr="001B421F">
        <w:rPr>
          <w:color w:val="auto"/>
        </w:rPr>
        <w:t>3) Проверить свои знания с ис</w:t>
      </w:r>
      <w:r w:rsidR="00C959C9">
        <w:rPr>
          <w:color w:val="auto"/>
        </w:rPr>
        <w:t>пользованием тестового контроля.</w:t>
      </w:r>
    </w:p>
    <w:p w:rsidR="00105557" w:rsidRDefault="00105557" w:rsidP="0070564D">
      <w:pPr>
        <w:pStyle w:val="Default"/>
        <w:rPr>
          <w:color w:val="auto"/>
        </w:rPr>
      </w:pPr>
    </w:p>
    <w:p w:rsidR="00425FD0" w:rsidRDefault="0070564D" w:rsidP="00EE565A">
      <w:pPr>
        <w:pStyle w:val="Default"/>
        <w:rPr>
          <w:color w:val="auto"/>
        </w:rPr>
      </w:pPr>
      <w:r w:rsidRPr="001B421F">
        <w:rPr>
          <w:b/>
          <w:bCs/>
          <w:color w:val="auto"/>
        </w:rPr>
        <w:t>Формы контроля освоения задани</w:t>
      </w:r>
      <w:r w:rsidR="00232D22" w:rsidRPr="001B421F">
        <w:rPr>
          <w:b/>
          <w:bCs/>
          <w:color w:val="auto"/>
        </w:rPr>
        <w:t xml:space="preserve">й по самостоятельной </w:t>
      </w:r>
      <w:r w:rsidRPr="001B421F">
        <w:rPr>
          <w:b/>
          <w:bCs/>
          <w:color w:val="auto"/>
        </w:rPr>
        <w:t>внеа</w:t>
      </w:r>
      <w:r w:rsidR="00C959C9">
        <w:rPr>
          <w:b/>
          <w:bCs/>
          <w:color w:val="auto"/>
        </w:rPr>
        <w:t>удиторной работе по данной теме</w:t>
      </w:r>
      <w:r w:rsidR="00C959C9" w:rsidRPr="00C959C9">
        <w:rPr>
          <w:b/>
          <w:bCs/>
          <w:color w:val="auto"/>
        </w:rPr>
        <w:t xml:space="preserve">: </w:t>
      </w:r>
      <w:r w:rsidR="00386A09">
        <w:rPr>
          <w:color w:val="auto"/>
        </w:rPr>
        <w:t>тестовые задания</w:t>
      </w:r>
      <w:r w:rsidRPr="001B421F">
        <w:rPr>
          <w:color w:val="auto"/>
        </w:rPr>
        <w:t xml:space="preserve">. </w:t>
      </w:r>
    </w:p>
    <w:p w:rsidR="00EE565A" w:rsidRPr="00EE565A" w:rsidRDefault="00EE565A" w:rsidP="00EE565A">
      <w:pPr>
        <w:pStyle w:val="Default"/>
        <w:rPr>
          <w:color w:val="auto"/>
        </w:rPr>
      </w:pPr>
    </w:p>
    <w:p w:rsidR="0070564D" w:rsidRDefault="00C959C9" w:rsidP="0070564D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Рекомендуемая литература</w:t>
      </w:r>
    </w:p>
    <w:p w:rsidR="00725E5A" w:rsidRPr="000C0BB1" w:rsidRDefault="00725E5A" w:rsidP="00725E5A">
      <w:pPr>
        <w:pStyle w:val="Default"/>
        <w:jc w:val="both"/>
        <w:rPr>
          <w:i/>
        </w:rPr>
      </w:pPr>
      <w:r w:rsidRPr="0097058A">
        <w:rPr>
          <w:i/>
        </w:rPr>
        <w:t>Основная</w:t>
      </w:r>
      <w:r w:rsidRPr="000C0BB1">
        <w:rPr>
          <w:i/>
        </w:rPr>
        <w:t xml:space="preserve"> </w:t>
      </w:r>
      <w:r w:rsidRPr="0097058A">
        <w:rPr>
          <w:i/>
        </w:rPr>
        <w:t>литература</w:t>
      </w:r>
      <w:r w:rsidRPr="000C0BB1">
        <w:rPr>
          <w:i/>
        </w:rPr>
        <w:t>:</w:t>
      </w:r>
    </w:p>
    <w:p w:rsidR="00725E5A" w:rsidRDefault="00725E5A" w:rsidP="00725E5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F9670F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725E5A" w:rsidRDefault="00725E5A" w:rsidP="00725E5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Ревматология: учебное пособие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од ред. проф. Н. А. Шостак. – М.: ГЭОТАР-Медиа. –   2012. – 448 с.</w:t>
      </w:r>
    </w:p>
    <w:p w:rsidR="00725E5A" w:rsidRPr="005871D6" w:rsidRDefault="00725E5A" w:rsidP="00725E5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71D6">
        <w:rPr>
          <w:rFonts w:ascii="Times New Roman" w:hAnsi="Times New Roman" w:cs="Times New Roman"/>
          <w:color w:val="000000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5871D6">
        <w:rPr>
          <w:rFonts w:ascii="Times New Roman" w:hAnsi="Times New Roman" w:cs="Times New Roman"/>
          <w:color w:val="000000"/>
          <w:sz w:val="24"/>
          <w:szCs w:val="24"/>
        </w:rPr>
        <w:t>Реуцкий</w:t>
      </w:r>
      <w:proofErr w:type="spellEnd"/>
      <w:r w:rsidRPr="005871D6">
        <w:rPr>
          <w:rFonts w:ascii="Times New Roman" w:hAnsi="Times New Roman" w:cs="Times New Roman"/>
          <w:color w:val="000000"/>
          <w:sz w:val="24"/>
          <w:szCs w:val="24"/>
        </w:rPr>
        <w:t xml:space="preserve">, В. Ф. </w:t>
      </w:r>
      <w:proofErr w:type="gramStart"/>
      <w:r w:rsidRPr="005871D6">
        <w:rPr>
          <w:rFonts w:ascii="Times New Roman" w:hAnsi="Times New Roman" w:cs="Times New Roman"/>
          <w:color w:val="000000"/>
          <w:sz w:val="24"/>
          <w:szCs w:val="24"/>
        </w:rPr>
        <w:t>Маринин</w:t>
      </w:r>
      <w:proofErr w:type="gramEnd"/>
      <w:r w:rsidRPr="005871D6">
        <w:rPr>
          <w:rFonts w:ascii="Times New Roman" w:hAnsi="Times New Roman" w:cs="Times New Roman"/>
          <w:color w:val="000000"/>
          <w:sz w:val="24"/>
          <w:szCs w:val="24"/>
        </w:rPr>
        <w:t xml:space="preserve">, А. В. Глотов. - М.: МИА, 2011. - 437 с. </w:t>
      </w:r>
    </w:p>
    <w:p w:rsidR="00725E5A" w:rsidRDefault="00725E5A" w:rsidP="00725E5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Клинические лекции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F9670F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25E5A" w:rsidRPr="00BC3A9D" w:rsidRDefault="00725E5A" w:rsidP="00725E5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725E5A" w:rsidRPr="00823681" w:rsidRDefault="00725E5A" w:rsidP="00725E5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 </w:t>
      </w:r>
    </w:p>
    <w:p w:rsidR="00725E5A" w:rsidRPr="00791AEE" w:rsidRDefault="00725E5A" w:rsidP="00725E5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/>
          <w:sz w:val="24"/>
          <w:szCs w:val="24"/>
        </w:rPr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725E5A" w:rsidRPr="00791AEE" w:rsidRDefault="00725E5A" w:rsidP="00725E5A">
      <w:pPr>
        <w:pStyle w:val="a8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AEE">
        <w:rPr>
          <w:rFonts w:ascii="Times New Roman" w:hAnsi="Times New Roman"/>
          <w:sz w:val="24"/>
          <w:szCs w:val="24"/>
        </w:rPr>
        <w:t>Приказ Министерства здравоохранения Российской Федерации от 24 декабря 2012 г. № 1460н "Об утверждении стандарта первичной медико-санитарной помощи при системном склерозе".</w:t>
      </w:r>
    </w:p>
    <w:p w:rsidR="00725E5A" w:rsidRPr="00791AEE" w:rsidRDefault="00725E5A" w:rsidP="00725E5A">
      <w:pPr>
        <w:pStyle w:val="Default"/>
        <w:jc w:val="both"/>
      </w:pPr>
    </w:p>
    <w:p w:rsidR="00725E5A" w:rsidRPr="0097058A" w:rsidRDefault="00725E5A" w:rsidP="00725E5A">
      <w:pPr>
        <w:pStyle w:val="Default"/>
        <w:jc w:val="both"/>
        <w:rPr>
          <w:i/>
          <w:lang w:val="en-US"/>
        </w:rPr>
      </w:pPr>
      <w:r w:rsidRPr="0097058A">
        <w:rPr>
          <w:i/>
        </w:rPr>
        <w:t>Дополнительная литература</w:t>
      </w:r>
      <w:r w:rsidRPr="0097058A">
        <w:rPr>
          <w:i/>
          <w:lang w:val="en-US"/>
        </w:rPr>
        <w:t>:</w:t>
      </w:r>
    </w:p>
    <w:p w:rsidR="00725E5A" w:rsidRPr="00F9670F" w:rsidRDefault="00725E5A" w:rsidP="00725E5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Руководство по аутоиммунным заболеваниям для врачей общей практики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725E5A" w:rsidRPr="00F9670F" w:rsidRDefault="00725E5A" w:rsidP="00725E5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>Ревматология. Фармакотерапия без ошибок. Руководство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725E5A" w:rsidRPr="00F9670F" w:rsidRDefault="00725E5A" w:rsidP="00725E5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725E5A" w:rsidRPr="00F9670F" w:rsidRDefault="00725E5A" w:rsidP="00725E5A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Клинические рекомендации.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725E5A" w:rsidRPr="00F9670F" w:rsidRDefault="00725E5A" w:rsidP="00725E5A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Клиническая фармакология нестероидных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725E5A" w:rsidRPr="00F9670F" w:rsidRDefault="00725E5A" w:rsidP="00725E5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725E5A" w:rsidRPr="00F9670F" w:rsidRDefault="00725E5A" w:rsidP="00725E5A">
      <w:pPr>
        <w:numPr>
          <w:ilvl w:val="0"/>
          <w:numId w:val="2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F9670F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F9670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725E5A" w:rsidRPr="00F9670F" w:rsidRDefault="00725E5A" w:rsidP="00725E5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Приказ МЗ и </w:t>
      </w:r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СР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725E5A" w:rsidRPr="00F9670F" w:rsidRDefault="00725E5A" w:rsidP="00725E5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6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725E5A" w:rsidRPr="00F9670F" w:rsidRDefault="00725E5A" w:rsidP="00725E5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7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725E5A" w:rsidRPr="005871D6" w:rsidRDefault="00725E5A" w:rsidP="00725E5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b"/>
          <w:rFonts w:ascii="Times New Roman" w:hAnsi="Times New Roman" w:cs="Times New Roman"/>
          <w:color w:val="000000"/>
          <w:sz w:val="24"/>
          <w:szCs w:val="24"/>
          <w:u w:val="none"/>
        </w:rPr>
      </w:pPr>
      <w:proofErr w:type="spellStart"/>
      <w:proofErr w:type="gramStart"/>
      <w:r w:rsidRPr="00F9670F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F9670F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F9670F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8" w:history="1">
        <w:r w:rsidRPr="00F9670F">
          <w:rPr>
            <w:rStyle w:val="ab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725E5A" w:rsidRPr="005871D6" w:rsidRDefault="00725E5A" w:rsidP="00725E5A">
      <w:pPr>
        <w:pStyle w:val="a8"/>
        <w:numPr>
          <w:ilvl w:val="0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5871D6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5871D6">
        <w:rPr>
          <w:rFonts w:ascii="Times New Roman" w:hAnsi="Times New Roman" w:cs="Times New Roman"/>
          <w:sz w:val="24"/>
          <w:szCs w:val="24"/>
        </w:rPr>
        <w:t>айт</w:t>
      </w:r>
      <w:proofErr w:type="spellEnd"/>
      <w:r w:rsidRPr="005871D6">
        <w:rPr>
          <w:rFonts w:ascii="Times New Roman" w:hAnsi="Times New Roman" w:cs="Times New Roman"/>
          <w:sz w:val="24"/>
          <w:szCs w:val="24"/>
        </w:rPr>
        <w:t xml:space="preserve">  Европейской лиги по борьбе с ревматизмом (EULAR): </w:t>
      </w:r>
      <w:hyperlink r:id="rId9" w:history="1">
        <w:r w:rsidRPr="005871D6">
          <w:rPr>
            <w:rStyle w:val="ab"/>
            <w:rFonts w:ascii="Times New Roman" w:hAnsi="Times New Roman" w:cs="Times New Roman"/>
            <w:sz w:val="24"/>
            <w:szCs w:val="24"/>
          </w:rPr>
          <w:t>https://www.eular.org/</w:t>
        </w:r>
      </w:hyperlink>
    </w:p>
    <w:p w:rsidR="00C959C9" w:rsidRPr="00C959C9" w:rsidRDefault="00C959C9" w:rsidP="0070564D">
      <w:pPr>
        <w:rPr>
          <w:rFonts w:ascii="Times New Roman" w:hAnsi="Times New Roman" w:cs="Times New Roman"/>
          <w:sz w:val="24"/>
          <w:szCs w:val="24"/>
        </w:rPr>
      </w:pPr>
    </w:p>
    <w:sectPr w:rsidR="00C959C9" w:rsidRPr="00C959C9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9777B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D36E0"/>
    <w:multiLevelType w:val="hybridMultilevel"/>
    <w:tmpl w:val="DF6CD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B90E83"/>
    <w:multiLevelType w:val="hybridMultilevel"/>
    <w:tmpl w:val="87A2EA2C"/>
    <w:lvl w:ilvl="0" w:tplc="DF0A10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564D"/>
    <w:rsid w:val="000021BD"/>
    <w:rsid w:val="000102A8"/>
    <w:rsid w:val="00016A99"/>
    <w:rsid w:val="00021707"/>
    <w:rsid w:val="00030ABE"/>
    <w:rsid w:val="00031FD6"/>
    <w:rsid w:val="00035BBC"/>
    <w:rsid w:val="00035F56"/>
    <w:rsid w:val="00036C55"/>
    <w:rsid w:val="00041BCD"/>
    <w:rsid w:val="00041EE6"/>
    <w:rsid w:val="00041EF8"/>
    <w:rsid w:val="00045AF8"/>
    <w:rsid w:val="00046799"/>
    <w:rsid w:val="0005021C"/>
    <w:rsid w:val="00051859"/>
    <w:rsid w:val="00054FA8"/>
    <w:rsid w:val="00055BCD"/>
    <w:rsid w:val="000708F1"/>
    <w:rsid w:val="000716CC"/>
    <w:rsid w:val="00080F4A"/>
    <w:rsid w:val="00083B25"/>
    <w:rsid w:val="00084028"/>
    <w:rsid w:val="0008617C"/>
    <w:rsid w:val="0009085A"/>
    <w:rsid w:val="00090A7A"/>
    <w:rsid w:val="00091003"/>
    <w:rsid w:val="000A73D3"/>
    <w:rsid w:val="000B35F9"/>
    <w:rsid w:val="000D5E26"/>
    <w:rsid w:val="000D6EB5"/>
    <w:rsid w:val="000E1FD2"/>
    <w:rsid w:val="000E2B79"/>
    <w:rsid w:val="000F6F9F"/>
    <w:rsid w:val="001024B4"/>
    <w:rsid w:val="00105557"/>
    <w:rsid w:val="00106B9F"/>
    <w:rsid w:val="00106FF6"/>
    <w:rsid w:val="001137F1"/>
    <w:rsid w:val="0011406F"/>
    <w:rsid w:val="00114D58"/>
    <w:rsid w:val="0011687C"/>
    <w:rsid w:val="00123A0F"/>
    <w:rsid w:val="0012766C"/>
    <w:rsid w:val="00132A96"/>
    <w:rsid w:val="00133C35"/>
    <w:rsid w:val="00135DC7"/>
    <w:rsid w:val="001404E8"/>
    <w:rsid w:val="001560F5"/>
    <w:rsid w:val="001651AE"/>
    <w:rsid w:val="001665C9"/>
    <w:rsid w:val="0017133B"/>
    <w:rsid w:val="001828B8"/>
    <w:rsid w:val="00187B8F"/>
    <w:rsid w:val="00195AA1"/>
    <w:rsid w:val="001A0044"/>
    <w:rsid w:val="001A1223"/>
    <w:rsid w:val="001A3358"/>
    <w:rsid w:val="001A650C"/>
    <w:rsid w:val="001B1163"/>
    <w:rsid w:val="001B1544"/>
    <w:rsid w:val="001B2B33"/>
    <w:rsid w:val="001B3613"/>
    <w:rsid w:val="001B421F"/>
    <w:rsid w:val="001B4C37"/>
    <w:rsid w:val="001B51A2"/>
    <w:rsid w:val="001B7906"/>
    <w:rsid w:val="001C0914"/>
    <w:rsid w:val="001C2589"/>
    <w:rsid w:val="001C2FF1"/>
    <w:rsid w:val="001C5E6F"/>
    <w:rsid w:val="001C7977"/>
    <w:rsid w:val="001D0608"/>
    <w:rsid w:val="001D3652"/>
    <w:rsid w:val="001D45C9"/>
    <w:rsid w:val="001D4A65"/>
    <w:rsid w:val="001D5FD7"/>
    <w:rsid w:val="001D7CAE"/>
    <w:rsid w:val="001E0002"/>
    <w:rsid w:val="001E0601"/>
    <w:rsid w:val="001E0B9C"/>
    <w:rsid w:val="001E5329"/>
    <w:rsid w:val="001E558B"/>
    <w:rsid w:val="001E681C"/>
    <w:rsid w:val="001F73C0"/>
    <w:rsid w:val="002038F2"/>
    <w:rsid w:val="00210662"/>
    <w:rsid w:val="0021154F"/>
    <w:rsid w:val="002246BF"/>
    <w:rsid w:val="002258AA"/>
    <w:rsid w:val="00232D22"/>
    <w:rsid w:val="00233D2E"/>
    <w:rsid w:val="00234D18"/>
    <w:rsid w:val="00235F35"/>
    <w:rsid w:val="002372FC"/>
    <w:rsid w:val="00237D34"/>
    <w:rsid w:val="002440CC"/>
    <w:rsid w:val="002513ED"/>
    <w:rsid w:val="002518AE"/>
    <w:rsid w:val="00252225"/>
    <w:rsid w:val="00254DEC"/>
    <w:rsid w:val="0026359F"/>
    <w:rsid w:val="0027012B"/>
    <w:rsid w:val="00277948"/>
    <w:rsid w:val="00282102"/>
    <w:rsid w:val="0028412C"/>
    <w:rsid w:val="00286DAB"/>
    <w:rsid w:val="002A09C4"/>
    <w:rsid w:val="002A144D"/>
    <w:rsid w:val="002A354A"/>
    <w:rsid w:val="002A5742"/>
    <w:rsid w:val="002A6040"/>
    <w:rsid w:val="002C4BB9"/>
    <w:rsid w:val="002D7B9C"/>
    <w:rsid w:val="002E31B9"/>
    <w:rsid w:val="002E3712"/>
    <w:rsid w:val="002E7755"/>
    <w:rsid w:val="00305A70"/>
    <w:rsid w:val="00311572"/>
    <w:rsid w:val="003115F4"/>
    <w:rsid w:val="00312413"/>
    <w:rsid w:val="00315109"/>
    <w:rsid w:val="003211E6"/>
    <w:rsid w:val="00323B8B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8CC"/>
    <w:rsid w:val="00353CE0"/>
    <w:rsid w:val="00354D87"/>
    <w:rsid w:val="00357298"/>
    <w:rsid w:val="003600CD"/>
    <w:rsid w:val="00370918"/>
    <w:rsid w:val="00371E85"/>
    <w:rsid w:val="00374CB6"/>
    <w:rsid w:val="0038499E"/>
    <w:rsid w:val="00384B13"/>
    <w:rsid w:val="00385617"/>
    <w:rsid w:val="00386944"/>
    <w:rsid w:val="00386A09"/>
    <w:rsid w:val="00395E76"/>
    <w:rsid w:val="003A1FF0"/>
    <w:rsid w:val="003B1E6D"/>
    <w:rsid w:val="003B4ADA"/>
    <w:rsid w:val="003B5E7C"/>
    <w:rsid w:val="003C0778"/>
    <w:rsid w:val="003D3B61"/>
    <w:rsid w:val="003D7CA7"/>
    <w:rsid w:val="003E492A"/>
    <w:rsid w:val="003F0FC3"/>
    <w:rsid w:val="003F74A0"/>
    <w:rsid w:val="004020E3"/>
    <w:rsid w:val="00425FD0"/>
    <w:rsid w:val="00434A7A"/>
    <w:rsid w:val="004372AE"/>
    <w:rsid w:val="004419E2"/>
    <w:rsid w:val="00444D51"/>
    <w:rsid w:val="004463FA"/>
    <w:rsid w:val="00451B3B"/>
    <w:rsid w:val="0045476E"/>
    <w:rsid w:val="00457123"/>
    <w:rsid w:val="0046399C"/>
    <w:rsid w:val="004644E3"/>
    <w:rsid w:val="00473C2F"/>
    <w:rsid w:val="00473F49"/>
    <w:rsid w:val="004755AA"/>
    <w:rsid w:val="00485700"/>
    <w:rsid w:val="00485ACC"/>
    <w:rsid w:val="00487FCC"/>
    <w:rsid w:val="004A181B"/>
    <w:rsid w:val="004A4D6B"/>
    <w:rsid w:val="004A6FFF"/>
    <w:rsid w:val="004B15A5"/>
    <w:rsid w:val="004B16D2"/>
    <w:rsid w:val="004B34E0"/>
    <w:rsid w:val="004B4F53"/>
    <w:rsid w:val="004B7B18"/>
    <w:rsid w:val="004C2616"/>
    <w:rsid w:val="004C3849"/>
    <w:rsid w:val="004C3C6F"/>
    <w:rsid w:val="004C5FE9"/>
    <w:rsid w:val="004C6A5E"/>
    <w:rsid w:val="004C7CE5"/>
    <w:rsid w:val="004D286F"/>
    <w:rsid w:val="004D430B"/>
    <w:rsid w:val="004E0470"/>
    <w:rsid w:val="004E1C24"/>
    <w:rsid w:val="004E375B"/>
    <w:rsid w:val="004F16D6"/>
    <w:rsid w:val="004F220F"/>
    <w:rsid w:val="004F4472"/>
    <w:rsid w:val="004F4FB8"/>
    <w:rsid w:val="004F6ABC"/>
    <w:rsid w:val="005106D3"/>
    <w:rsid w:val="00510B91"/>
    <w:rsid w:val="00512106"/>
    <w:rsid w:val="00515F4C"/>
    <w:rsid w:val="00516800"/>
    <w:rsid w:val="0052027D"/>
    <w:rsid w:val="00522EAA"/>
    <w:rsid w:val="005318D3"/>
    <w:rsid w:val="0053204B"/>
    <w:rsid w:val="00534967"/>
    <w:rsid w:val="00540D9E"/>
    <w:rsid w:val="00542F8F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C22"/>
    <w:rsid w:val="005723BF"/>
    <w:rsid w:val="00572C1B"/>
    <w:rsid w:val="00573797"/>
    <w:rsid w:val="0057688E"/>
    <w:rsid w:val="005A38C9"/>
    <w:rsid w:val="005A4439"/>
    <w:rsid w:val="005B00D7"/>
    <w:rsid w:val="005B3A37"/>
    <w:rsid w:val="005B4024"/>
    <w:rsid w:val="005B6B08"/>
    <w:rsid w:val="005C09B7"/>
    <w:rsid w:val="005C1EB0"/>
    <w:rsid w:val="005D69CE"/>
    <w:rsid w:val="005E223A"/>
    <w:rsid w:val="005E4ABD"/>
    <w:rsid w:val="005E549E"/>
    <w:rsid w:val="005F3359"/>
    <w:rsid w:val="005F4680"/>
    <w:rsid w:val="005F674C"/>
    <w:rsid w:val="0060435E"/>
    <w:rsid w:val="0060528E"/>
    <w:rsid w:val="00612391"/>
    <w:rsid w:val="0062621C"/>
    <w:rsid w:val="0062672C"/>
    <w:rsid w:val="0063211F"/>
    <w:rsid w:val="00633769"/>
    <w:rsid w:val="006342E5"/>
    <w:rsid w:val="00636E24"/>
    <w:rsid w:val="00642A1C"/>
    <w:rsid w:val="006447E1"/>
    <w:rsid w:val="006506AF"/>
    <w:rsid w:val="00662B3A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96464"/>
    <w:rsid w:val="006A2662"/>
    <w:rsid w:val="006A3E4A"/>
    <w:rsid w:val="006B0BD6"/>
    <w:rsid w:val="006E2070"/>
    <w:rsid w:val="006E3156"/>
    <w:rsid w:val="006E6E75"/>
    <w:rsid w:val="00702286"/>
    <w:rsid w:val="007048EA"/>
    <w:rsid w:val="0070564D"/>
    <w:rsid w:val="00706353"/>
    <w:rsid w:val="00706D77"/>
    <w:rsid w:val="00712902"/>
    <w:rsid w:val="0071357A"/>
    <w:rsid w:val="00713A6D"/>
    <w:rsid w:val="00713ECB"/>
    <w:rsid w:val="00715611"/>
    <w:rsid w:val="0071630A"/>
    <w:rsid w:val="00717973"/>
    <w:rsid w:val="00725E5A"/>
    <w:rsid w:val="0073024D"/>
    <w:rsid w:val="00731EBB"/>
    <w:rsid w:val="0073351C"/>
    <w:rsid w:val="00733BBD"/>
    <w:rsid w:val="00736215"/>
    <w:rsid w:val="0073636E"/>
    <w:rsid w:val="0074309F"/>
    <w:rsid w:val="00743FAE"/>
    <w:rsid w:val="00747957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A1ADB"/>
    <w:rsid w:val="007A48A2"/>
    <w:rsid w:val="007A5A3E"/>
    <w:rsid w:val="007A6851"/>
    <w:rsid w:val="007B2F72"/>
    <w:rsid w:val="007B58F1"/>
    <w:rsid w:val="007B6419"/>
    <w:rsid w:val="007B7E85"/>
    <w:rsid w:val="007C2D96"/>
    <w:rsid w:val="007C7411"/>
    <w:rsid w:val="007D2B4A"/>
    <w:rsid w:val="007D30D6"/>
    <w:rsid w:val="007D3CA0"/>
    <w:rsid w:val="007D586D"/>
    <w:rsid w:val="007D67DD"/>
    <w:rsid w:val="007E755E"/>
    <w:rsid w:val="007F54F8"/>
    <w:rsid w:val="00802E17"/>
    <w:rsid w:val="008035CA"/>
    <w:rsid w:val="0082106F"/>
    <w:rsid w:val="0082545A"/>
    <w:rsid w:val="00830428"/>
    <w:rsid w:val="008321A8"/>
    <w:rsid w:val="00834619"/>
    <w:rsid w:val="00834EDA"/>
    <w:rsid w:val="008412B9"/>
    <w:rsid w:val="008469EC"/>
    <w:rsid w:val="00846B1F"/>
    <w:rsid w:val="00850F79"/>
    <w:rsid w:val="00855B54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B43A6"/>
    <w:rsid w:val="008B5F15"/>
    <w:rsid w:val="008C2124"/>
    <w:rsid w:val="008C6BCF"/>
    <w:rsid w:val="008C6F1A"/>
    <w:rsid w:val="008D00D3"/>
    <w:rsid w:val="008D15E7"/>
    <w:rsid w:val="008E42E1"/>
    <w:rsid w:val="008F3E2C"/>
    <w:rsid w:val="009010DF"/>
    <w:rsid w:val="009057DC"/>
    <w:rsid w:val="0090601A"/>
    <w:rsid w:val="00910D5D"/>
    <w:rsid w:val="00917662"/>
    <w:rsid w:val="00922215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5B6C"/>
    <w:rsid w:val="0097025C"/>
    <w:rsid w:val="00970A70"/>
    <w:rsid w:val="00972711"/>
    <w:rsid w:val="00982618"/>
    <w:rsid w:val="00984E9F"/>
    <w:rsid w:val="009867A8"/>
    <w:rsid w:val="009911E2"/>
    <w:rsid w:val="00993815"/>
    <w:rsid w:val="00997540"/>
    <w:rsid w:val="009A23E9"/>
    <w:rsid w:val="009A30E2"/>
    <w:rsid w:val="009A642D"/>
    <w:rsid w:val="009B077C"/>
    <w:rsid w:val="009B44F8"/>
    <w:rsid w:val="009C565E"/>
    <w:rsid w:val="009C7B58"/>
    <w:rsid w:val="009D052F"/>
    <w:rsid w:val="009E5489"/>
    <w:rsid w:val="009E5BFB"/>
    <w:rsid w:val="009F025E"/>
    <w:rsid w:val="009F24D9"/>
    <w:rsid w:val="009F5001"/>
    <w:rsid w:val="00A02064"/>
    <w:rsid w:val="00A05C70"/>
    <w:rsid w:val="00A135DF"/>
    <w:rsid w:val="00A162A8"/>
    <w:rsid w:val="00A17296"/>
    <w:rsid w:val="00A20707"/>
    <w:rsid w:val="00A20F03"/>
    <w:rsid w:val="00A235C3"/>
    <w:rsid w:val="00A252B1"/>
    <w:rsid w:val="00A27959"/>
    <w:rsid w:val="00A27F18"/>
    <w:rsid w:val="00A306C4"/>
    <w:rsid w:val="00A33B3E"/>
    <w:rsid w:val="00A368AE"/>
    <w:rsid w:val="00A46DC4"/>
    <w:rsid w:val="00A55D22"/>
    <w:rsid w:val="00A67D67"/>
    <w:rsid w:val="00A72C6C"/>
    <w:rsid w:val="00A738FF"/>
    <w:rsid w:val="00A768E5"/>
    <w:rsid w:val="00A86824"/>
    <w:rsid w:val="00A87966"/>
    <w:rsid w:val="00A9005B"/>
    <w:rsid w:val="00A90CE4"/>
    <w:rsid w:val="00A94357"/>
    <w:rsid w:val="00AA226E"/>
    <w:rsid w:val="00AA2FB3"/>
    <w:rsid w:val="00AA3A0A"/>
    <w:rsid w:val="00AB1B49"/>
    <w:rsid w:val="00AB1CA3"/>
    <w:rsid w:val="00AB6FC8"/>
    <w:rsid w:val="00AD12A8"/>
    <w:rsid w:val="00AD12C2"/>
    <w:rsid w:val="00AD25DF"/>
    <w:rsid w:val="00AD75DE"/>
    <w:rsid w:val="00AE0972"/>
    <w:rsid w:val="00AE331F"/>
    <w:rsid w:val="00AF28C2"/>
    <w:rsid w:val="00B00C6C"/>
    <w:rsid w:val="00B023ED"/>
    <w:rsid w:val="00B05AB6"/>
    <w:rsid w:val="00B06140"/>
    <w:rsid w:val="00B139DE"/>
    <w:rsid w:val="00B16F00"/>
    <w:rsid w:val="00B20A8E"/>
    <w:rsid w:val="00B20EE2"/>
    <w:rsid w:val="00B22935"/>
    <w:rsid w:val="00B24E7D"/>
    <w:rsid w:val="00B3287B"/>
    <w:rsid w:val="00B3551A"/>
    <w:rsid w:val="00B41DD7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7830"/>
    <w:rsid w:val="00BA1260"/>
    <w:rsid w:val="00BA132D"/>
    <w:rsid w:val="00BA771B"/>
    <w:rsid w:val="00BB30B3"/>
    <w:rsid w:val="00BD2761"/>
    <w:rsid w:val="00BE2609"/>
    <w:rsid w:val="00BE5CDC"/>
    <w:rsid w:val="00BE6C4B"/>
    <w:rsid w:val="00BF2363"/>
    <w:rsid w:val="00BF2E63"/>
    <w:rsid w:val="00BF44F1"/>
    <w:rsid w:val="00C03EE4"/>
    <w:rsid w:val="00C04002"/>
    <w:rsid w:val="00C12080"/>
    <w:rsid w:val="00C16F4F"/>
    <w:rsid w:val="00C2269D"/>
    <w:rsid w:val="00C22917"/>
    <w:rsid w:val="00C24F3E"/>
    <w:rsid w:val="00C26AC1"/>
    <w:rsid w:val="00C326E6"/>
    <w:rsid w:val="00C35625"/>
    <w:rsid w:val="00C36331"/>
    <w:rsid w:val="00C40A4A"/>
    <w:rsid w:val="00C47241"/>
    <w:rsid w:val="00C506AB"/>
    <w:rsid w:val="00C50B3D"/>
    <w:rsid w:val="00C57842"/>
    <w:rsid w:val="00C6631D"/>
    <w:rsid w:val="00C87FC3"/>
    <w:rsid w:val="00C91185"/>
    <w:rsid w:val="00C94A5F"/>
    <w:rsid w:val="00C94E70"/>
    <w:rsid w:val="00C959C9"/>
    <w:rsid w:val="00CA0F34"/>
    <w:rsid w:val="00CB05E0"/>
    <w:rsid w:val="00CB6F20"/>
    <w:rsid w:val="00CC513E"/>
    <w:rsid w:val="00CC7173"/>
    <w:rsid w:val="00CC7CDA"/>
    <w:rsid w:val="00CD0F7A"/>
    <w:rsid w:val="00CD3A57"/>
    <w:rsid w:val="00CD71D5"/>
    <w:rsid w:val="00CE094A"/>
    <w:rsid w:val="00CE6A90"/>
    <w:rsid w:val="00CE7EB9"/>
    <w:rsid w:val="00CF34BF"/>
    <w:rsid w:val="00D014EF"/>
    <w:rsid w:val="00D02E72"/>
    <w:rsid w:val="00D033A4"/>
    <w:rsid w:val="00D0613A"/>
    <w:rsid w:val="00D07583"/>
    <w:rsid w:val="00D078A7"/>
    <w:rsid w:val="00D1290B"/>
    <w:rsid w:val="00D20551"/>
    <w:rsid w:val="00D23EA3"/>
    <w:rsid w:val="00D26E06"/>
    <w:rsid w:val="00D3217A"/>
    <w:rsid w:val="00D331D8"/>
    <w:rsid w:val="00D358A6"/>
    <w:rsid w:val="00D368D1"/>
    <w:rsid w:val="00D42100"/>
    <w:rsid w:val="00D43722"/>
    <w:rsid w:val="00D50BD9"/>
    <w:rsid w:val="00D5595E"/>
    <w:rsid w:val="00D618D0"/>
    <w:rsid w:val="00D72A9A"/>
    <w:rsid w:val="00D72ABD"/>
    <w:rsid w:val="00D72B09"/>
    <w:rsid w:val="00D844D6"/>
    <w:rsid w:val="00D847A7"/>
    <w:rsid w:val="00D872C1"/>
    <w:rsid w:val="00D873C9"/>
    <w:rsid w:val="00D9051A"/>
    <w:rsid w:val="00D921B4"/>
    <w:rsid w:val="00D93F18"/>
    <w:rsid w:val="00D97989"/>
    <w:rsid w:val="00DA1AD3"/>
    <w:rsid w:val="00DB3275"/>
    <w:rsid w:val="00DB4FAB"/>
    <w:rsid w:val="00DB5923"/>
    <w:rsid w:val="00DB6A4E"/>
    <w:rsid w:val="00DB75D9"/>
    <w:rsid w:val="00DC02FE"/>
    <w:rsid w:val="00DC4661"/>
    <w:rsid w:val="00DC49A1"/>
    <w:rsid w:val="00DC58A4"/>
    <w:rsid w:val="00DD3BC2"/>
    <w:rsid w:val="00DD7C40"/>
    <w:rsid w:val="00DE0AA0"/>
    <w:rsid w:val="00DE1BAE"/>
    <w:rsid w:val="00DE3541"/>
    <w:rsid w:val="00DE5DF3"/>
    <w:rsid w:val="00DF31A6"/>
    <w:rsid w:val="00E14AD1"/>
    <w:rsid w:val="00E153C0"/>
    <w:rsid w:val="00E2141E"/>
    <w:rsid w:val="00E23048"/>
    <w:rsid w:val="00E2421B"/>
    <w:rsid w:val="00E3196C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826"/>
    <w:rsid w:val="00EA00A5"/>
    <w:rsid w:val="00EA11FE"/>
    <w:rsid w:val="00EA5543"/>
    <w:rsid w:val="00EA6693"/>
    <w:rsid w:val="00EB1019"/>
    <w:rsid w:val="00EB283D"/>
    <w:rsid w:val="00EB2FB6"/>
    <w:rsid w:val="00EB3A86"/>
    <w:rsid w:val="00EB7E6C"/>
    <w:rsid w:val="00EC08F5"/>
    <w:rsid w:val="00EE565A"/>
    <w:rsid w:val="00EE63BA"/>
    <w:rsid w:val="00EF10DC"/>
    <w:rsid w:val="00F00F6B"/>
    <w:rsid w:val="00F15AA5"/>
    <w:rsid w:val="00F1696A"/>
    <w:rsid w:val="00F26392"/>
    <w:rsid w:val="00F30D27"/>
    <w:rsid w:val="00F314A6"/>
    <w:rsid w:val="00F325A1"/>
    <w:rsid w:val="00F408DD"/>
    <w:rsid w:val="00F471FD"/>
    <w:rsid w:val="00F5273E"/>
    <w:rsid w:val="00F54F3D"/>
    <w:rsid w:val="00F6065D"/>
    <w:rsid w:val="00F74D5A"/>
    <w:rsid w:val="00F8029E"/>
    <w:rsid w:val="00F85806"/>
    <w:rsid w:val="00F9468A"/>
    <w:rsid w:val="00F9562B"/>
    <w:rsid w:val="00F95913"/>
    <w:rsid w:val="00FA18FD"/>
    <w:rsid w:val="00FA591E"/>
    <w:rsid w:val="00FB028B"/>
    <w:rsid w:val="00FB1893"/>
    <w:rsid w:val="00FC07B1"/>
    <w:rsid w:val="00FC07D7"/>
    <w:rsid w:val="00FD250C"/>
    <w:rsid w:val="00FD2BD8"/>
    <w:rsid w:val="00FE0A59"/>
    <w:rsid w:val="00FE27B7"/>
    <w:rsid w:val="00FE41C7"/>
    <w:rsid w:val="00FE44CC"/>
    <w:rsid w:val="00FE67FD"/>
    <w:rsid w:val="00FE7335"/>
    <w:rsid w:val="00FE758A"/>
    <w:rsid w:val="00FF1B1F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7056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B4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421F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uiPriority w:val="99"/>
    <w:unhideWhenUsed/>
    <w:rsid w:val="00C959C9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C959C9"/>
  </w:style>
  <w:style w:type="character" w:customStyle="1" w:styleId="apple-converted-space">
    <w:name w:val="apple-converted-space"/>
    <w:basedOn w:val="a0"/>
    <w:uiPriority w:val="99"/>
    <w:rsid w:val="00C959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ar.or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rheumat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heumatolog.ru/ar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u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2</cp:revision>
  <dcterms:created xsi:type="dcterms:W3CDTF">2018-11-17T09:15:00Z</dcterms:created>
  <dcterms:modified xsi:type="dcterms:W3CDTF">2018-11-17T09:15:00Z</dcterms:modified>
</cp:coreProperties>
</file>